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153A72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Summit Auto Repair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Diagnostics, Maintenance and Repair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153A72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SAR-2026-1842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PAYMENT DUE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F2F6FC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2235"/>
                <w:sz w:val="15"/>
              </w:rPr>
              <w:t>875 West Fulton Street, Chicago, IL 60607  |  +1 (312) 555-0148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2235"/>
                <w:sz w:val="15"/>
              </w:rPr>
              <w:t>service@summitauto.example  |  summitauto.example  |  Business ID SAR-45821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F2F6FC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72235"/>
                <w:sz w:val="15"/>
              </w:rPr>
              <w:t>Issued: 2026-08-12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2235"/>
                <w:sz w:val="15"/>
              </w:rPr>
              <w:t>Due: 2026-08-12  |  Terms: Payment is due when the vehicle is collected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53A72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72235"/>
                <w:sz w:val="20"/>
              </w:rPr>
              <w:t>Jordan Ellis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2235"/>
                <w:sz w:val="16"/>
              </w:rPr>
              <w:t>Attn: Vehicle owner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2235"/>
                <w:sz w:val="16"/>
              </w:rPr>
              <w:t>1224 North Wood Street, Chicago, IL 60622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2235"/>
                <w:sz w:val="16"/>
              </w:rPr>
              <w:t>jordan.ellis@example.com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53A72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72235"/>
                <w:sz w:val="20"/>
              </w:rPr>
              <w:t>2019 Honda CR-V EX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2235"/>
                <w:sz w:val="16"/>
              </w:rPr>
              <w:t>Reference: RO-2026-1842  |  Customer authorization AUTH-1842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2235"/>
                <w:sz w:val="16"/>
              </w:rPr>
              <w:t>Site: VIN ending 4821 · 68,420 miles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2235"/>
                <w:sz w:val="16"/>
              </w:rPr>
              <w:t>Service completed August 12, 2026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53A72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53A72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53A72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53A72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53A72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153A72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72235"/>
                <w:sz w:val="15"/>
              </w:rPr>
              <w:t>DIAG-01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72235"/>
                <w:sz w:val="15"/>
              </w:rPr>
              <w:t>Brake system inspection and diagnosis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72235"/>
                <w:sz w:val="13"/>
              </w:rPr>
              <w:t>Road test, scan and visual inspection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2235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2235"/>
                <w:sz w:val="15"/>
              </w:rPr>
              <w:t>service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2235"/>
                <w:sz w:val="15"/>
              </w:rPr>
              <w:t>$95.00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72235"/>
                <w:sz w:val="15"/>
              </w:rPr>
              <w:t>$95.00</w:t>
            </w:r>
          </w:p>
        </w:tc>
      </w:tr>
      <w:tr>
        <w:trPr>
          <w:cantSplit/>
        </w:trPr>
        <w:tc>
          <w:tcPr>
            <w:tcW w:type="dxa" w:w="1752"/>
            <w:shd w:fill="F2F6FC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72235"/>
                <w:sz w:val="15"/>
              </w:rPr>
              <w:t>PART-42</w:t>
            </w:r>
          </w:p>
        </w:tc>
        <w:tc>
          <w:tcPr>
            <w:tcW w:type="dxa" w:w="1752"/>
            <w:shd w:fill="F2F6FC"/>
          </w:tcPr>
          <w:p>
            <w:pPr>
              <w:jc w:val="left"/>
            </w:pPr>
            <w:r>
              <w:rPr>
                <w:rFonts w:ascii="Arial" w:hAnsi="Arial"/>
                <w:b/>
                <w:color w:val="172235"/>
                <w:sz w:val="15"/>
              </w:rPr>
              <w:t>Front ceramic brake pad set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72235"/>
                <w:sz w:val="13"/>
              </w:rPr>
              <w:t>OEM-equivalent replacement parts</w:t>
            </w:r>
          </w:p>
        </w:tc>
        <w:tc>
          <w:tcPr>
            <w:tcW w:type="dxa" w:w="1752"/>
            <w:shd w:fill="F2F6FC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2235"/>
                <w:sz w:val="15"/>
              </w:rPr>
              <w:t>1</w:t>
            </w:r>
          </w:p>
        </w:tc>
        <w:tc>
          <w:tcPr>
            <w:tcW w:type="dxa" w:w="1752"/>
            <w:shd w:fill="F2F6FC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2235"/>
                <w:sz w:val="15"/>
              </w:rPr>
              <w:t>set</w:t>
            </w:r>
          </w:p>
        </w:tc>
        <w:tc>
          <w:tcPr>
            <w:tcW w:type="dxa" w:w="1752"/>
            <w:shd w:fill="F2F6FC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2235"/>
                <w:sz w:val="15"/>
              </w:rPr>
              <w:t>$164.00</w:t>
            </w:r>
          </w:p>
        </w:tc>
        <w:tc>
          <w:tcPr>
            <w:tcW w:type="dxa" w:w="1752"/>
            <w:shd w:fill="F2F6FC"/>
          </w:tcPr>
          <w:p>
            <w:pPr>
              <w:jc w:val="right"/>
            </w:pPr>
            <w:r>
              <w:rPr>
                <w:rFonts w:ascii="Arial" w:hAnsi="Arial"/>
                <w:b/>
                <w:color w:val="172235"/>
                <w:sz w:val="15"/>
              </w:rPr>
              <w:t>$164.00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72235"/>
                <w:sz w:val="15"/>
              </w:rPr>
              <w:t>LAB-225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72235"/>
                <w:sz w:val="15"/>
              </w:rPr>
              <w:t>Front brake pad replacement labor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72235"/>
                <w:sz w:val="13"/>
              </w:rPr>
              <w:t>Remove, install, lubricate and verify operation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2235"/>
                <w:sz w:val="15"/>
              </w:rPr>
              <w:t>1.5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2235"/>
                <w:sz w:val="15"/>
              </w:rPr>
              <w:t>hours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72235"/>
                <w:sz w:val="15"/>
              </w:rPr>
              <w:t>$128.00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72235"/>
                <w:sz w:val="15"/>
              </w:rPr>
              <w:t>$192.00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F2F6FC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153A72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172235"/>
                <w:sz w:val="14"/>
              </w:rPr>
              <w:t>The vehicle was road-tested after repair. Keep this invoice with the vehicle service history and refer to the repair-order number with questions.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153A72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72235"/>
                <w:sz w:val="14"/>
              </w:rPr>
              <w:t>Payment is due when the vehicle is collected. Parts carry the listed manufacturer warranty; workmanship is covered for 12 months or 12,000 miles.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F2F6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72235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F2F6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72235"/>
                      <w:sz w:val="17"/>
                    </w:rPr>
                    <w:t>$451.00</w:t>
                  </w:r>
                </w:p>
              </w:tc>
            </w:tr>
            <w:tr>
              <w:tc>
                <w:tcPr>
                  <w:tcW w:type="dxa" w:w="1348740"/>
                  <w:shd w:fill="F2F6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72235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F2F6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72235"/>
                      <w:sz w:val="17"/>
                    </w:rPr>
                    <w:t>$-25.00</w:t>
                  </w:r>
                </w:p>
              </w:tc>
            </w:tr>
            <w:tr>
              <w:tc>
                <w:tcPr>
                  <w:tcW w:type="dxa" w:w="1348740"/>
                  <w:shd w:fill="F2F6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72235"/>
                      <w:sz w:val="15"/>
                    </w:rPr>
                    <w:t>Sales tax (10.25%)</w:t>
                  </w:r>
                </w:p>
              </w:tc>
              <w:tc>
                <w:tcPr>
                  <w:tcW w:type="dxa" w:w="1348740"/>
                  <w:shd w:fill="F2F6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72235"/>
                      <w:sz w:val="17"/>
                    </w:rPr>
                    <w:t>$14.25</w:t>
                  </w:r>
                </w:p>
              </w:tc>
            </w:tr>
            <w:tr>
              <w:tc>
                <w:tcPr>
                  <w:tcW w:type="dxa" w:w="1348740"/>
                  <w:shd w:fill="F2F6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72235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F2F6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72235"/>
                      <w:sz w:val="17"/>
                    </w:rPr>
                    <w:t>$440.25</w:t>
                  </w:r>
                </w:p>
              </w:tc>
            </w:tr>
            <w:tr>
              <w:tc>
                <w:tcPr>
                  <w:tcW w:type="dxa" w:w="1348740"/>
                  <w:shd w:fill="F2F6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72235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F2F6FC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72235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153A7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153A72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$440.25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153A72"/>
          <w:sz w:val="14"/>
        </w:rPr>
        <w:t xml:space="preserve">PAYMENT DETAILS  </w:t>
      </w:r>
      <w:r>
        <w:rPr>
          <w:rFonts w:ascii="Arial" w:hAnsi="Arial"/>
          <w:b w:val="0"/>
          <w:color w:val="172235"/>
          <w:sz w:val="15"/>
        </w:rPr>
        <w:t>Card, cash or bank transfer</w:t>
      </w:r>
      <w:r>
        <w:t xml:space="preserve">          </w:t>
      </w:r>
      <w:r>
        <w:rPr>
          <w:rFonts w:ascii="Arial" w:hAnsi="Arial"/>
          <w:b w:val="0"/>
          <w:color w:val="172235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72235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 Repair Invoice Template</dc:title>
  <dc:subject>Editable Service Business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